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431038" w14:textId="7533D48B" w:rsidR="006F5FF9" w:rsidRDefault="006F5FF9" w:rsidP="006F5FF9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Nr sprawy 0</w:t>
      </w:r>
      <w:r w:rsidR="00E725A7">
        <w:rPr>
          <w:rFonts w:ascii="Times New Roman" w:hAnsi="Times New Roman" w:cs="Times New Roman"/>
          <w:b/>
          <w:sz w:val="20"/>
          <w:szCs w:val="20"/>
        </w:rPr>
        <w:t>6</w:t>
      </w:r>
      <w:r>
        <w:rPr>
          <w:rFonts w:ascii="Times New Roman" w:hAnsi="Times New Roman" w:cs="Times New Roman"/>
          <w:b/>
          <w:sz w:val="20"/>
          <w:szCs w:val="20"/>
        </w:rPr>
        <w:t xml:space="preserve">/ADT/2024                                                                                                 </w:t>
      </w:r>
      <w:r w:rsidR="007F2C0C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           Kielce, </w:t>
      </w:r>
      <w:r w:rsidR="00E725A7">
        <w:rPr>
          <w:rFonts w:ascii="Times New Roman" w:hAnsi="Times New Roman" w:cs="Times New Roman"/>
          <w:b/>
          <w:sz w:val="20"/>
          <w:szCs w:val="20"/>
        </w:rPr>
        <w:t>1</w:t>
      </w:r>
      <w:r w:rsidR="00921766">
        <w:rPr>
          <w:rFonts w:ascii="Times New Roman" w:hAnsi="Times New Roman" w:cs="Times New Roman"/>
          <w:b/>
          <w:sz w:val="20"/>
          <w:szCs w:val="20"/>
        </w:rPr>
        <w:t>7</w:t>
      </w:r>
      <w:r w:rsidR="00E725A7">
        <w:rPr>
          <w:rFonts w:ascii="Times New Roman" w:hAnsi="Times New Roman" w:cs="Times New Roman"/>
          <w:b/>
          <w:sz w:val="20"/>
          <w:szCs w:val="20"/>
        </w:rPr>
        <w:t xml:space="preserve"> czerwca</w:t>
      </w:r>
      <w:r>
        <w:rPr>
          <w:rFonts w:ascii="Times New Roman" w:hAnsi="Times New Roman" w:cs="Times New Roman"/>
          <w:b/>
          <w:sz w:val="20"/>
          <w:szCs w:val="20"/>
        </w:rPr>
        <w:t xml:space="preserve"> 2024 roku</w:t>
      </w:r>
    </w:p>
    <w:p w14:paraId="79D21F0A" w14:textId="77777777" w:rsidR="006F5FF9" w:rsidRDefault="006F5FF9" w:rsidP="006F5FF9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  <w:t>Regionalne Centrum Krwiodawstwa i Krwiolecznictwa w Kielcach</w:t>
      </w:r>
    </w:p>
    <w:p w14:paraId="0CFDB5A7" w14:textId="77777777" w:rsidR="006F5FF9" w:rsidRDefault="006F5FF9" w:rsidP="006F5FF9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  <w:t>ul. Jagiellońska 66, 25-956 Kielce</w:t>
      </w:r>
    </w:p>
    <w:p w14:paraId="7C2E743F" w14:textId="77777777" w:rsidR="006F5FF9" w:rsidRDefault="006F5FF9" w:rsidP="006F5FF9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b/>
          <w:kern w:val="0"/>
          <w:sz w:val="20"/>
          <w:szCs w:val="20"/>
          <w:lang w:eastAsia="pl-PL"/>
        </w:rPr>
        <w:t>ZAPRASZA</w:t>
      </w:r>
    </w:p>
    <w:p w14:paraId="1D2E9804" w14:textId="4FB190B5" w:rsidR="006F5FF9" w:rsidRDefault="006F5FF9" w:rsidP="006F5FF9">
      <w:pPr>
        <w:widowControl/>
        <w:suppressAutoHyphens w:val="0"/>
        <w:spacing w:after="0" w:line="240" w:lineRule="auto"/>
        <w:jc w:val="center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 xml:space="preserve">do złożenia </w:t>
      </w:r>
      <w:r w:rsidR="00E725A7"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oferty</w:t>
      </w:r>
    </w:p>
    <w:p w14:paraId="1F8A8023" w14:textId="77777777" w:rsidR="006F5FF9" w:rsidRDefault="006F5FF9" w:rsidP="006F5F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Podstawa prawna</w:t>
      </w:r>
    </w:p>
    <w:p w14:paraId="1F627869" w14:textId="6D467D8C" w:rsidR="006F5FF9" w:rsidRDefault="006F5FF9" w:rsidP="006F5F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2 ust.1 pkt 1 w zw. z art. 30 ust. 4 ustawy z dnia 11 września 2019 roku </w:t>
      </w:r>
      <w:r w:rsidR="00921766">
        <w:rPr>
          <w:rFonts w:ascii="Times New Roman" w:hAnsi="Times New Roman" w:cs="Times New Roman"/>
          <w:sz w:val="20"/>
          <w:szCs w:val="20"/>
        </w:rPr>
        <w:t xml:space="preserve">Prawo zamówień publicznych </w:t>
      </w: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(</w:t>
      </w:r>
      <w:r>
        <w:rPr>
          <w:rStyle w:val="markedcontent"/>
          <w:rFonts w:ascii="Times New Roman" w:hAnsi="Times New Roman"/>
          <w:sz w:val="20"/>
          <w:szCs w:val="20"/>
        </w:rPr>
        <w:t xml:space="preserve">Dz. U. z 2023 r. poz. 1605 i 1720) </w:t>
      </w:r>
      <w:r>
        <w:rPr>
          <w:rFonts w:ascii="Times New Roman" w:hAnsi="Times New Roman" w:cs="Times New Roman"/>
          <w:sz w:val="20"/>
          <w:szCs w:val="20"/>
        </w:rPr>
        <w:t>ustawy tej nie stosuje się w przypadku zamówień, których wartość nie przekracza 130 000 (stu trzydziestu tysięcy) złotych netto.</w:t>
      </w:r>
    </w:p>
    <w:p w14:paraId="1FB228BE" w14:textId="77777777" w:rsidR="006F5FF9" w:rsidRDefault="006F5FF9" w:rsidP="006F5F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Opis przedmiotu zamówienia</w:t>
      </w:r>
    </w:p>
    <w:p w14:paraId="10D1B746" w14:textId="422C2298" w:rsidR="006F5FF9" w:rsidRDefault="006F5FF9" w:rsidP="006F5FF9">
      <w:pPr>
        <w:pStyle w:val="NormalnyWeb"/>
        <w:spacing w:before="0" w:after="0"/>
        <w:jc w:val="both"/>
        <w:rPr>
          <w:rFonts w:ascii="Times New Roman" w:hAnsi="Times New Roman" w:cs="Times New Roman"/>
          <w:b/>
          <w:sz w:val="20"/>
          <w:szCs w:val="20"/>
          <w:lang w:val="pl-PL"/>
        </w:rPr>
      </w:pPr>
      <w:r>
        <w:rPr>
          <w:rFonts w:ascii="Times New Roman" w:hAnsi="Times New Roman"/>
          <w:sz w:val="20"/>
          <w:szCs w:val="20"/>
        </w:rPr>
        <w:t xml:space="preserve">Przedmiotem zamówienia </w:t>
      </w:r>
      <w:r>
        <w:rPr>
          <w:rFonts w:ascii="Times New Roman" w:hAnsi="Times New Roman"/>
          <w:sz w:val="20"/>
          <w:szCs w:val="20"/>
          <w:lang w:val="pl-PL"/>
        </w:rPr>
        <w:t xml:space="preserve">są dostawy </w:t>
      </w:r>
      <w:r w:rsidR="00E725A7">
        <w:rPr>
          <w:rFonts w:ascii="Times New Roman" w:hAnsi="Times New Roman"/>
          <w:sz w:val="20"/>
          <w:szCs w:val="20"/>
          <w:lang w:val="pl-PL"/>
        </w:rPr>
        <w:t>5 000 (pięciu tysięcy) wskaźników napromieniowania składników krwi. Szczegółowy opis przedmiotu zamówienia zawiera załącznik nr 2 do zaproszenia.</w:t>
      </w:r>
    </w:p>
    <w:p w14:paraId="5870BF63" w14:textId="77777777" w:rsidR="006F5FF9" w:rsidRDefault="006F5FF9" w:rsidP="006F5F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Wymagania stawiane Wykonawcom</w:t>
      </w:r>
    </w:p>
    <w:p w14:paraId="786B1353" w14:textId="77777777" w:rsidR="006F5FF9" w:rsidRDefault="006F5FF9" w:rsidP="006F5FF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Zamawiający nie stawia warunków udziału w postępowaniu. </w:t>
      </w:r>
    </w:p>
    <w:p w14:paraId="3ED1599A" w14:textId="76A0CFC3" w:rsidR="006F5FF9" w:rsidRDefault="006F5FF9" w:rsidP="006F5FF9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Zamawiający wykluczy z postępowania Wykonawców:</w:t>
      </w:r>
    </w:p>
    <w:p w14:paraId="00674BEE" w14:textId="124F5485" w:rsidR="006F5FF9" w:rsidRDefault="006F5FF9" w:rsidP="006F5FF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na podstawie przesłanek wprowadzonych ustawą z dnia 13 kwietnia 2022 r. o szczególnych rozwiązaniach </w:t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>w zakresie przeciwdziałania wspieraniu agresji na Ukrainę oraz służących ochronie bezpieczeństwa narodowego, zwanej dalej „ustawą”, to jest:</w:t>
      </w:r>
    </w:p>
    <w:p w14:paraId="15D89AEB" w14:textId="77777777" w:rsidR="006F5FF9" w:rsidRDefault="006F5FF9" w:rsidP="006F5FF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Wykonawcę wymienionego w wykazach określonych w rozporządzeniu 765/2006 i rozporządzeniu 269/2014 albo wpisanego na listę na podstawie decyzji w sprawie wpisu na listę rozstrzygającej o zastosowaniu środka, o którym mowa w art. 1 pkt 3 ustawy,</w:t>
      </w:r>
    </w:p>
    <w:p w14:paraId="31BBD85B" w14:textId="086A1C5B" w:rsidR="006F5FF9" w:rsidRDefault="006F5FF9" w:rsidP="006F5FF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Wykonawcę, którego beneficjentem rzeczywistym w rozumieniu ustawy z dnia 1 marca 2018 r. </w:t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>o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67D8A2" w14:textId="5C0757A7" w:rsidR="006F5FF9" w:rsidRDefault="006F5FF9" w:rsidP="006F5FF9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Wykonawcę, którego jednostką dominującą w rozumieniu art. 3 ust. 1 pkt 37 ustawy z dnia 29 września 1994 r. </w:t>
      </w:r>
      <w:r w:rsidR="00974E87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o rachunkowości (Dz. U. z 2023 r. poz. 120, 295 i 1598) jest podmiot wymieniony w wykazach określonych </w:t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0EE8609" w14:textId="77777777" w:rsidR="006F5FF9" w:rsidRDefault="006F5FF9" w:rsidP="006F5FF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Zamawiający wykluczy również z postępowania Wykonawców na podstawie przesłanek określonych w art. 5k rozporządzenia Rady (UE) nr 833/2014 z dnia 31 lipca 2014 r. dotyczącego środków ograniczających w związku </w:t>
      </w:r>
      <w:r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br/>
        <w:t>z działaniami Rosji destabilizującymi sytuację na Ukrainie (Dz. Urz. UE nr L 229 z 31.7.2014, str. 1), zmienionego rozporządzeniem Rady (UE) 2022/576 z dnia 8 kwietnia 2022 w sprawie zmiany rozporządzenia (UE) nr 833/2014 dotyczącego środków ograniczających w związku z działaniami Rosji destabilizującymi sytuację na Ukrainie (Dz. Urz. UE nr L 111 z 8.4.2022, str. 1).</w:t>
      </w:r>
    </w:p>
    <w:p w14:paraId="1998D02D" w14:textId="77777777" w:rsidR="006F5FF9" w:rsidRDefault="006F5FF9" w:rsidP="006F5F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Cena oferty</w:t>
      </w:r>
    </w:p>
    <w:p w14:paraId="16771E13" w14:textId="3237EBEC" w:rsidR="006F5FF9" w:rsidRDefault="006F5FF9" w:rsidP="006F5F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Wykonawca przedstawi w ofercie cenę ne</w:t>
      </w:r>
      <w:r w:rsidR="00E725A7">
        <w:rPr>
          <w:rFonts w:ascii="Times New Roman" w:hAnsi="Times New Roman" w:cs="Times New Roman"/>
          <w:sz w:val="20"/>
          <w:szCs w:val="20"/>
        </w:rPr>
        <w:t>t</w:t>
      </w:r>
      <w:r>
        <w:rPr>
          <w:rFonts w:ascii="Times New Roman" w:hAnsi="Times New Roman" w:cs="Times New Roman"/>
          <w:sz w:val="20"/>
          <w:szCs w:val="20"/>
        </w:rPr>
        <w:t xml:space="preserve">to, wartość podatku VAT oraz cenę brutto obejmującą całość przedmiotu zamówienia, podając ją w zapisie liczbowym i słownie. </w:t>
      </w:r>
    </w:p>
    <w:p w14:paraId="72C97C91" w14:textId="77777777" w:rsidR="006F5FF9" w:rsidRDefault="006F5FF9" w:rsidP="006F5FF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Kryteria oceny ofert</w:t>
      </w:r>
    </w:p>
    <w:p w14:paraId="36BCB353" w14:textId="77777777" w:rsidR="006F5FF9" w:rsidRDefault="006F5FF9" w:rsidP="006F5FF9">
      <w:pPr>
        <w:widowControl/>
        <w:numPr>
          <w:ilvl w:val="0"/>
          <w:numId w:val="5"/>
        </w:numPr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</w:rPr>
        <w:t>Przy wyborze oferty Zamawiający będzie się kierował następującymi kryterium ceny oferty (tj. łącznej wartości brutto) - 100 %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;</w:t>
      </w:r>
    </w:p>
    <w:p w14:paraId="00383951" w14:textId="77777777" w:rsidR="006F5FF9" w:rsidRDefault="006F5FF9" w:rsidP="006F5FF9">
      <w:pPr>
        <w:widowControl/>
        <w:numPr>
          <w:ilvl w:val="0"/>
          <w:numId w:val="5"/>
        </w:numPr>
        <w:suppressAutoHyphens w:val="0"/>
        <w:spacing w:after="0" w:line="240" w:lineRule="auto"/>
        <w:ind w:left="360"/>
        <w:rPr>
          <w:rFonts w:ascii="Times New Roman" w:eastAsia="Arial Unicode MS" w:hAnsi="Times New Roman" w:cs="Times New Roman"/>
          <w:b/>
          <w:kern w:val="0"/>
          <w:sz w:val="20"/>
          <w:szCs w:val="20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</w:rPr>
        <w:t>Opis kryterium ceny – punkty zostaną przyznane w oparciu o poniższy wzór:</w:t>
      </w:r>
    </w:p>
    <w:p w14:paraId="07FB9AD1" w14:textId="77777777" w:rsidR="006F5FF9" w:rsidRDefault="006F5FF9" w:rsidP="006F5FF9">
      <w:pPr>
        <w:widowControl/>
        <w:tabs>
          <w:tab w:val="left" w:pos="426"/>
        </w:tabs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C=(NC/PC) x 100% x 100 </w:t>
      </w:r>
    </w:p>
    <w:p w14:paraId="5A6EF4DB" w14:textId="77777777" w:rsidR="006F5FF9" w:rsidRDefault="006F5FF9" w:rsidP="006F5FF9">
      <w:pPr>
        <w:widowControl/>
        <w:tabs>
          <w:tab w:val="left" w:pos="426"/>
        </w:tabs>
        <w:spacing w:after="0" w:line="240" w:lineRule="auto"/>
        <w:ind w:left="1800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</w:rPr>
        <w:t>gdzie:</w:t>
      </w:r>
    </w:p>
    <w:p w14:paraId="6DB44EDC" w14:textId="77777777" w:rsidR="006F5FF9" w:rsidRDefault="006F5FF9" w:rsidP="006F5FF9">
      <w:pPr>
        <w:widowControl/>
        <w:numPr>
          <w:ilvl w:val="0"/>
          <w:numId w:val="6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liczba punktów w kryterium ceny</w:t>
      </w:r>
    </w:p>
    <w:p w14:paraId="3942529F" w14:textId="77777777" w:rsidR="006F5FF9" w:rsidRDefault="006F5FF9" w:rsidP="006F5FF9">
      <w:pPr>
        <w:widowControl/>
        <w:numPr>
          <w:ilvl w:val="0"/>
          <w:numId w:val="6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NC </w:t>
      </w:r>
      <w:r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najniższa oferowana wartość brutto oferty,</w:t>
      </w:r>
    </w:p>
    <w:p w14:paraId="40686B9D" w14:textId="77777777" w:rsidR="006F5FF9" w:rsidRDefault="006F5FF9" w:rsidP="006F5FF9">
      <w:pPr>
        <w:widowControl/>
        <w:numPr>
          <w:ilvl w:val="0"/>
          <w:numId w:val="6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MyriadPro-Regular" w:hAnsi="Times New Roman" w:cs="Times New Roman"/>
          <w:kern w:val="0"/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</w:rPr>
        <w:t xml:space="preserve">PC </w:t>
      </w:r>
      <w:r>
        <w:rPr>
          <w:rFonts w:ascii="Times New Roman" w:eastAsia="Times New Roman" w:hAnsi="Times New Roman" w:cs="Times New Roman"/>
          <w:kern w:val="0"/>
          <w:sz w:val="20"/>
          <w:szCs w:val="20"/>
        </w:rPr>
        <w:tab/>
        <w:t>- wartość brutto porównywanej oferty.</w:t>
      </w:r>
    </w:p>
    <w:p w14:paraId="00F53550" w14:textId="77777777" w:rsidR="006F5FF9" w:rsidRDefault="006F5FF9" w:rsidP="006F5FF9">
      <w:pPr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Zamawiający udzieli zamówienia Wykonawcy, którego oferta odpowiada wszystkim wymaganiom określonym przez Zamawiającego i zostanie oceniona jako najkorzystniejsza w oparciu o wskazane w zaproszeniu kryterium oceny ofert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</w:rPr>
        <w:t>.</w:t>
      </w:r>
    </w:p>
    <w:p w14:paraId="5A0AF848" w14:textId="77777777" w:rsidR="006F5FF9" w:rsidRDefault="006F5FF9" w:rsidP="006F5FF9">
      <w:pPr>
        <w:widowControl/>
        <w:numPr>
          <w:ilvl w:val="0"/>
          <w:numId w:val="1"/>
        </w:numPr>
        <w:tabs>
          <w:tab w:val="left" w:pos="426"/>
          <w:tab w:val="left" w:pos="3060"/>
        </w:tabs>
        <w:suppressAutoHyphens w:val="0"/>
        <w:spacing w:after="0" w:line="240" w:lineRule="auto"/>
        <w:jc w:val="both"/>
        <w:rPr>
          <w:rFonts w:ascii="Times New Roman" w:eastAsia="MyriadPro-Regular" w:hAnsi="Times New Roman" w:cs="Times New Roman"/>
          <w:kern w:val="0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Opis sposobu przygotowania oferty</w:t>
      </w:r>
    </w:p>
    <w:p w14:paraId="71E3C12A" w14:textId="77777777" w:rsidR="006F5FF9" w:rsidRDefault="006F5FF9" w:rsidP="006F5FF9">
      <w:pPr>
        <w:widowControl/>
        <w:numPr>
          <w:ilvl w:val="0"/>
          <w:numId w:val="7"/>
        </w:numPr>
        <w:suppressAutoHyphens w:val="0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Ofertę stanowi wypełniony formularz cenowy (załącznik nr 1). Wykonawca może złożyć ofertę na własnych formularzach, których treść musi być zgodna z formularzem załączonym do zaproszenia. </w:t>
      </w:r>
    </w:p>
    <w:p w14:paraId="497659D9" w14:textId="77777777" w:rsidR="006F5FF9" w:rsidRDefault="006F5FF9" w:rsidP="006F5FF9">
      <w:pPr>
        <w:widowControl/>
        <w:numPr>
          <w:ilvl w:val="0"/>
          <w:numId w:val="7"/>
        </w:numPr>
        <w:suppressAutoHyphens w:val="0"/>
        <w:spacing w:after="0" w:line="240" w:lineRule="auto"/>
        <w:ind w:left="360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sz w:val="20"/>
          <w:szCs w:val="20"/>
        </w:rPr>
        <w:t>Oferta musi być napisana w języku polskim, pismem czytelnym.</w:t>
      </w:r>
    </w:p>
    <w:p w14:paraId="5C61C1C2" w14:textId="77777777" w:rsidR="006F5FF9" w:rsidRDefault="006F5FF9" w:rsidP="006F5FF9">
      <w:pPr>
        <w:widowControl/>
        <w:numPr>
          <w:ilvl w:val="0"/>
          <w:numId w:val="7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Oferta musi być podpisana przez Wykonawcę lub osobę upoważnioną do reprezentowania Wykonawcy.</w:t>
      </w:r>
    </w:p>
    <w:p w14:paraId="2D5306D8" w14:textId="77777777" w:rsidR="006F5FF9" w:rsidRDefault="006F5FF9" w:rsidP="006F5FF9">
      <w:pPr>
        <w:widowControl/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Osoby uprawnione do kontaktu</w:t>
      </w:r>
    </w:p>
    <w:p w14:paraId="380006BD" w14:textId="77777777" w:rsidR="00E725A7" w:rsidRDefault="006F5FF9" w:rsidP="006F5FF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Osob</w:t>
      </w:r>
      <w:r w:rsidR="00E725A7">
        <w:rPr>
          <w:rFonts w:ascii="Times New Roman" w:hAnsi="Times New Roman" w:cs="Times New Roman"/>
          <w:sz w:val="20"/>
          <w:szCs w:val="20"/>
        </w:rPr>
        <w:t>ami</w:t>
      </w:r>
      <w:r>
        <w:rPr>
          <w:rFonts w:ascii="Times New Roman" w:hAnsi="Times New Roman" w:cs="Times New Roman"/>
          <w:sz w:val="20"/>
          <w:szCs w:val="20"/>
        </w:rPr>
        <w:t xml:space="preserve"> uprawnion</w:t>
      </w:r>
      <w:r w:rsidR="00E725A7">
        <w:rPr>
          <w:rFonts w:ascii="Times New Roman" w:hAnsi="Times New Roman" w:cs="Times New Roman"/>
          <w:sz w:val="20"/>
          <w:szCs w:val="20"/>
        </w:rPr>
        <w:t>ymi</w:t>
      </w:r>
      <w:r>
        <w:rPr>
          <w:rFonts w:ascii="Times New Roman" w:hAnsi="Times New Roman" w:cs="Times New Roman"/>
          <w:sz w:val="20"/>
          <w:szCs w:val="20"/>
        </w:rPr>
        <w:t xml:space="preserve"> do bezpośredniego kontaktowania się z Wykonawcami </w:t>
      </w:r>
      <w:r w:rsidR="00E725A7">
        <w:rPr>
          <w:rFonts w:ascii="Times New Roman" w:hAnsi="Times New Roman" w:cs="Times New Roman"/>
          <w:sz w:val="20"/>
          <w:szCs w:val="20"/>
        </w:rPr>
        <w:t>są: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C74C0FC" w14:textId="1B1396F5" w:rsidR="00E725A7" w:rsidRDefault="00E725A7" w:rsidP="00E725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Edyta Susło, tel. 41 335941</w:t>
      </w:r>
      <w:r w:rsidR="00176E01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 xml:space="preserve">, e-mail </w:t>
      </w:r>
      <w:hyperlink r:id="rId5" w:history="1">
        <w:r w:rsidRPr="007106F4">
          <w:rPr>
            <w:rStyle w:val="Hipercze"/>
            <w:rFonts w:ascii="Times New Roman" w:hAnsi="Times New Roman" w:cs="Times New Roman"/>
            <w:sz w:val="20"/>
            <w:szCs w:val="20"/>
          </w:rPr>
          <w:t>przetargi@rckik-kielce.com.pl</w:t>
        </w:r>
      </w:hyperlink>
      <w:r w:rsidRPr="00E725A7">
        <w:rPr>
          <w:rFonts w:ascii="Times New Roman" w:hAnsi="Times New Roman" w:cs="Times New Roman"/>
          <w:sz w:val="20"/>
          <w:szCs w:val="20"/>
        </w:rPr>
        <w:t xml:space="preserve"> (sprawy formalne)</w:t>
      </w:r>
      <w:r>
        <w:rPr>
          <w:rFonts w:ascii="Times New Roman" w:hAnsi="Times New Roman" w:cs="Times New Roman"/>
          <w:sz w:val="20"/>
          <w:szCs w:val="20"/>
        </w:rPr>
        <w:t>;</w:t>
      </w:r>
    </w:p>
    <w:p w14:paraId="653A5E5D" w14:textId="5796B4DF" w:rsidR="006F5FF9" w:rsidRDefault="006F5FF9" w:rsidP="00E725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725A7">
        <w:rPr>
          <w:rFonts w:ascii="Times New Roman" w:hAnsi="Times New Roman" w:cs="Times New Roman"/>
          <w:sz w:val="20"/>
          <w:szCs w:val="20"/>
        </w:rPr>
        <w:t>Jakub Tereszczyński,, tel. 41 3359</w:t>
      </w:r>
      <w:r w:rsidRPr="00176E01">
        <w:rPr>
          <w:rFonts w:ascii="Times New Roman" w:hAnsi="Times New Roman" w:cs="Times New Roman"/>
          <w:sz w:val="20"/>
          <w:szCs w:val="20"/>
        </w:rPr>
        <w:t>41</w:t>
      </w:r>
      <w:r w:rsidR="00176E01">
        <w:rPr>
          <w:rFonts w:ascii="Times New Roman" w:hAnsi="Times New Roman" w:cs="Times New Roman"/>
          <w:sz w:val="20"/>
          <w:szCs w:val="20"/>
        </w:rPr>
        <w:t>8</w:t>
      </w:r>
      <w:r w:rsidRPr="00E725A7">
        <w:rPr>
          <w:rFonts w:ascii="Times New Roman" w:hAnsi="Times New Roman" w:cs="Times New Roman"/>
          <w:sz w:val="20"/>
          <w:szCs w:val="20"/>
        </w:rPr>
        <w:t xml:space="preserve">, e-mail </w:t>
      </w:r>
      <w:hyperlink r:id="rId6" w:history="1">
        <w:r w:rsidRPr="00E725A7">
          <w:rPr>
            <w:rStyle w:val="Hipercze"/>
            <w:rFonts w:ascii="Times New Roman" w:hAnsi="Times New Roman" w:cs="Times New Roman"/>
            <w:color w:val="0563C1"/>
            <w:sz w:val="20"/>
            <w:szCs w:val="20"/>
          </w:rPr>
          <w:t>przetargi@rckik-kielce.com.pl</w:t>
        </w:r>
      </w:hyperlink>
      <w:r w:rsidRPr="00E725A7">
        <w:rPr>
          <w:rFonts w:ascii="Times New Roman" w:hAnsi="Times New Roman" w:cs="Times New Roman"/>
          <w:sz w:val="20"/>
          <w:szCs w:val="20"/>
        </w:rPr>
        <w:t xml:space="preserve"> (sprawy formalne)</w:t>
      </w:r>
      <w:r w:rsidR="00E725A7">
        <w:rPr>
          <w:rFonts w:ascii="Times New Roman" w:hAnsi="Times New Roman" w:cs="Times New Roman"/>
          <w:sz w:val="20"/>
          <w:szCs w:val="20"/>
        </w:rPr>
        <w:t>;</w:t>
      </w:r>
    </w:p>
    <w:p w14:paraId="14FD4857" w14:textId="2AD8ECCC" w:rsidR="00E725A7" w:rsidRPr="00E725A7" w:rsidRDefault="00E725A7" w:rsidP="00E725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Renata Waldon, tel. 41 3359432, e-mail preparatyka@rckik-kielce.com.pl.</w:t>
      </w:r>
    </w:p>
    <w:p w14:paraId="0B430415" w14:textId="77777777" w:rsidR="006F5FF9" w:rsidRDefault="006F5FF9" w:rsidP="006F5FF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Miejsce i termin składania i otwarcia ofert</w:t>
      </w:r>
    </w:p>
    <w:p w14:paraId="25005B7E" w14:textId="77777777" w:rsidR="006F5FF9" w:rsidRDefault="006F5FF9" w:rsidP="006F5FF9">
      <w:pPr>
        <w:tabs>
          <w:tab w:val="left" w:pos="360"/>
          <w:tab w:val="left" w:pos="420"/>
          <w:tab w:val="left" w:pos="709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sz w:val="20"/>
          <w:szCs w:val="20"/>
        </w:rPr>
        <w:t>Oferty należy składać na adres:</w:t>
      </w:r>
    </w:p>
    <w:p w14:paraId="19C2BDA7" w14:textId="77777777" w:rsidR="006F5FF9" w:rsidRDefault="006F5FF9" w:rsidP="006F5FF9">
      <w:pPr>
        <w:tabs>
          <w:tab w:val="left" w:pos="360"/>
          <w:tab w:val="left" w:pos="420"/>
          <w:tab w:val="left" w:pos="709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0"/>
          <w:szCs w:val="20"/>
        </w:rPr>
      </w:pPr>
      <w:r>
        <w:rPr>
          <w:rFonts w:ascii="Times New Roman" w:eastAsia="TimesNewRoman" w:hAnsi="Times New Roman" w:cs="Times New Roman"/>
          <w:b/>
          <w:sz w:val="20"/>
          <w:szCs w:val="20"/>
        </w:rPr>
        <w:t>Regionalne Centrum Krwiodawstwa i Krwiolecznictwa w Kielcach, ul. Jagiellońska 66, 25-734 Kielce (sekretariat II piętro).</w:t>
      </w:r>
    </w:p>
    <w:p w14:paraId="5EF27114" w14:textId="71EBB3A3" w:rsidR="006F5FF9" w:rsidRDefault="006F5FF9" w:rsidP="006F5FF9">
      <w:pPr>
        <w:tabs>
          <w:tab w:val="left" w:pos="360"/>
          <w:tab w:val="left" w:pos="420"/>
          <w:tab w:val="left" w:pos="709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sz w:val="20"/>
          <w:szCs w:val="20"/>
        </w:rPr>
        <w:t xml:space="preserve">Termin składania oferty upływa </w:t>
      </w:r>
      <w:r w:rsidR="00A3185F">
        <w:rPr>
          <w:rFonts w:ascii="Times New Roman" w:eastAsia="TimesNewRoman" w:hAnsi="Times New Roman" w:cs="Times New Roman"/>
          <w:sz w:val="20"/>
          <w:szCs w:val="20"/>
        </w:rPr>
        <w:t>9 lipca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 2024 roku o 1</w:t>
      </w:r>
      <w:r w:rsidR="00A3185F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:00. Otwarcie ofert nastąpi </w:t>
      </w:r>
      <w:r w:rsidR="00A3185F">
        <w:rPr>
          <w:rFonts w:ascii="Times New Roman" w:eastAsia="TimesNewRoman" w:hAnsi="Times New Roman" w:cs="Times New Roman"/>
          <w:sz w:val="20"/>
          <w:szCs w:val="20"/>
        </w:rPr>
        <w:t>9 lipca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 2024 roku o 1</w:t>
      </w:r>
      <w:r w:rsidR="007F2C0C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:10 </w:t>
      </w:r>
      <w:r>
        <w:rPr>
          <w:rFonts w:ascii="Times New Roman" w:eastAsia="TimesNewRoman" w:hAnsi="Times New Roman" w:cs="Times New Roman"/>
          <w:sz w:val="20"/>
          <w:szCs w:val="20"/>
        </w:rPr>
        <w:br/>
      </w:r>
      <w:r>
        <w:rPr>
          <w:rFonts w:ascii="Times New Roman" w:eastAsia="TimesNewRoman" w:hAnsi="Times New Roman" w:cs="Times New Roman"/>
          <w:sz w:val="20"/>
          <w:szCs w:val="20"/>
        </w:rPr>
        <w:lastRenderedPageBreak/>
        <w:t>w pokoju nr 219.</w:t>
      </w:r>
    </w:p>
    <w:p w14:paraId="15E8FC10" w14:textId="710B1DAF" w:rsidR="006F5FF9" w:rsidRDefault="006F5FF9" w:rsidP="006F5FF9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b/>
          <w:bCs/>
          <w:sz w:val="20"/>
          <w:szCs w:val="20"/>
        </w:rPr>
        <w:t xml:space="preserve">UWAGA! </w:t>
      </w:r>
      <w:r>
        <w:rPr>
          <w:rFonts w:ascii="Times New Roman" w:eastAsia="TimesNewRoman" w:hAnsi="Times New Roman" w:cs="Times New Roman"/>
          <w:sz w:val="20"/>
          <w:szCs w:val="20"/>
        </w:rPr>
        <w:t>Oferty należy składać w nieprzejrzystej i zamkniętej kopercie lub opakowaniu, oznaczając kopertę „Oferta - … (nr postępowania). NIE OTWIERAĆ PRZED DNIEM …</w:t>
      </w:r>
    </w:p>
    <w:p w14:paraId="261AA597" w14:textId="110CD4AA" w:rsidR="006F5FF9" w:rsidRDefault="006F5FF9" w:rsidP="006F5FF9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sz w:val="20"/>
          <w:szCs w:val="20"/>
        </w:rPr>
        <w:t xml:space="preserve">Zamawiający dopuszcza składanie ofert drogą elektroniczną – ofertę należy zaszyfrować i przesłać na adres poczty elektronicznej </w:t>
      </w:r>
      <w:hyperlink r:id="rId7" w:history="1">
        <w:r>
          <w:rPr>
            <w:rStyle w:val="Hipercze"/>
            <w:rFonts w:ascii="Times New Roman" w:eastAsia="TimesNewRoman" w:hAnsi="Times New Roman" w:cs="Times New Roman"/>
            <w:sz w:val="20"/>
            <w:szCs w:val="20"/>
          </w:rPr>
          <w:t>przetargi@rckik-kielce.com.pl</w:t>
        </w:r>
      </w:hyperlink>
      <w:r>
        <w:rPr>
          <w:rFonts w:ascii="Times New Roman" w:eastAsia="TimesNewRoman" w:hAnsi="Times New Roman" w:cs="Times New Roman"/>
          <w:sz w:val="20"/>
          <w:szCs w:val="20"/>
        </w:rPr>
        <w:t xml:space="preserve"> do </w:t>
      </w:r>
      <w:r w:rsidR="00A3185F">
        <w:rPr>
          <w:rFonts w:ascii="Times New Roman" w:eastAsia="TimesNewRoman" w:hAnsi="Times New Roman" w:cs="Times New Roman"/>
          <w:sz w:val="20"/>
          <w:szCs w:val="20"/>
        </w:rPr>
        <w:t>9 lipca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 2024 roku do godziny 1</w:t>
      </w:r>
      <w:r w:rsidR="007F2C0C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:00. Hasło do oferty należy przekazać do </w:t>
      </w:r>
      <w:r w:rsidR="00A3185F">
        <w:rPr>
          <w:rFonts w:ascii="Times New Roman" w:eastAsia="TimesNewRoman" w:hAnsi="Times New Roman" w:cs="Times New Roman"/>
          <w:sz w:val="20"/>
          <w:szCs w:val="20"/>
        </w:rPr>
        <w:t xml:space="preserve">9 lipca </w:t>
      </w:r>
      <w:r>
        <w:rPr>
          <w:rFonts w:ascii="Times New Roman" w:eastAsia="TimesNewRoman" w:hAnsi="Times New Roman" w:cs="Times New Roman"/>
          <w:sz w:val="20"/>
          <w:szCs w:val="20"/>
        </w:rPr>
        <w:t>2024 roku do godziny 1</w:t>
      </w:r>
      <w:r w:rsidR="007F2C0C">
        <w:rPr>
          <w:rFonts w:ascii="Times New Roman" w:eastAsia="TimesNewRoman" w:hAnsi="Times New Roman" w:cs="Times New Roman"/>
          <w:sz w:val="20"/>
          <w:szCs w:val="20"/>
        </w:rPr>
        <w:t>1</w:t>
      </w:r>
      <w:r>
        <w:rPr>
          <w:rFonts w:ascii="Times New Roman" w:eastAsia="TimesNewRoman" w:hAnsi="Times New Roman" w:cs="Times New Roman"/>
          <w:sz w:val="20"/>
          <w:szCs w:val="20"/>
        </w:rPr>
        <w:t>:10 telefonicznie (41-33-59-418</w:t>
      </w:r>
      <w:r w:rsidR="00A3185F">
        <w:rPr>
          <w:rFonts w:ascii="Times New Roman" w:eastAsia="TimesNewRoman" w:hAnsi="Times New Roman" w:cs="Times New Roman"/>
          <w:sz w:val="20"/>
          <w:szCs w:val="20"/>
        </w:rPr>
        <w:t>/417</w:t>
      </w:r>
      <w:r>
        <w:rPr>
          <w:rFonts w:ascii="Times New Roman" w:eastAsia="TimesNewRoman" w:hAnsi="Times New Roman" w:cs="Times New Roman"/>
          <w:sz w:val="20"/>
          <w:szCs w:val="20"/>
        </w:rPr>
        <w:t>) lub na adres poczty elektronicznej przetargi@rckik-kielce.com.pl</w:t>
      </w:r>
    </w:p>
    <w:p w14:paraId="674F5909" w14:textId="6611B36F" w:rsidR="006F5FF9" w:rsidRDefault="006F5FF9" w:rsidP="006F5FF9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NewRoman" w:hAnsi="Times New Roman" w:cs="Times New Roman"/>
          <w:b/>
          <w:bCs/>
          <w:sz w:val="20"/>
          <w:szCs w:val="20"/>
        </w:rPr>
        <w:t xml:space="preserve">UWAGA! </w:t>
      </w:r>
      <w:r>
        <w:rPr>
          <w:rFonts w:ascii="Times New Roman" w:eastAsia="TimesNewRoman" w:hAnsi="Times New Roman" w:cs="Times New Roman"/>
          <w:b/>
          <w:sz w:val="20"/>
          <w:szCs w:val="20"/>
        </w:rPr>
        <w:t xml:space="preserve">Konsekwencje złożenia oferty niezgodnie z wyżej dokonanym opisem ponosi Wykonawca. </w:t>
      </w:r>
      <w:r>
        <w:rPr>
          <w:rFonts w:ascii="Times New Roman" w:eastAsia="TimesNewRoman" w:hAnsi="Times New Roman" w:cs="Times New Roman"/>
          <w:sz w:val="20"/>
          <w:szCs w:val="20"/>
        </w:rPr>
        <w:t xml:space="preserve">Oferty złożone po terminie nie będą brane pod uwagę i zwrócone zostaną Wykonawcy, przy czym Zamawiający może zapoznać się </w:t>
      </w:r>
      <w:r>
        <w:rPr>
          <w:rFonts w:ascii="Times New Roman" w:eastAsia="TimesNewRoman" w:hAnsi="Times New Roman" w:cs="Times New Roman"/>
          <w:sz w:val="20"/>
          <w:szCs w:val="20"/>
        </w:rPr>
        <w:br/>
        <w:t>z treścią ofert złożonych po terminie. Z</w:t>
      </w:r>
      <w:r>
        <w:rPr>
          <w:rFonts w:ascii="Times New Roman" w:hAnsi="Times New Roman" w:cs="Times New Roman"/>
          <w:sz w:val="20"/>
          <w:szCs w:val="20"/>
        </w:rPr>
        <w:t>apytanie ofertowe nie stanowi oferty w myśl art. 66 kodeksu cywilnego, nie jest aukcją ani przetargiem w rozumieniu art. 70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 kc.</w:t>
      </w:r>
    </w:p>
    <w:p w14:paraId="6A179D89" w14:textId="77777777" w:rsidR="006F5FF9" w:rsidRDefault="006F5FF9" w:rsidP="006F5FF9">
      <w:pPr>
        <w:tabs>
          <w:tab w:val="left" w:pos="360"/>
          <w:tab w:val="left" w:pos="420"/>
          <w:tab w:val="left" w:pos="709"/>
          <w:tab w:val="left" w:pos="810"/>
          <w:tab w:val="left" w:pos="960"/>
          <w:tab w:val="left" w:pos="1110"/>
          <w:tab w:val="left" w:pos="1260"/>
          <w:tab w:val="left" w:pos="1410"/>
          <w:tab w:val="left" w:pos="1560"/>
          <w:tab w:val="left" w:pos="1710"/>
          <w:tab w:val="left" w:pos="1860"/>
          <w:tab w:val="left" w:pos="2010"/>
          <w:tab w:val="left" w:pos="2160"/>
          <w:tab w:val="left" w:pos="2310"/>
        </w:tabs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  <w:t>Zamawiający zastrzega możliwość zamknięcia postępowania bez dokonywania wyboru oferty.</w:t>
      </w:r>
    </w:p>
    <w:p w14:paraId="270386DC" w14:textId="77777777" w:rsidR="006F5FF9" w:rsidRDefault="006F5FF9" w:rsidP="006F5FF9">
      <w:pPr>
        <w:widowControl/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</w:p>
    <w:p w14:paraId="4D596396" w14:textId="77777777" w:rsidR="006F5FF9" w:rsidRDefault="006F5FF9" w:rsidP="006F5FF9">
      <w:pPr>
        <w:widowControl/>
        <w:suppressAutoHyphens w:val="0"/>
        <w:spacing w:after="0" w:line="240" w:lineRule="auto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Załączniki:</w:t>
      </w:r>
    </w:p>
    <w:p w14:paraId="794E5E23" w14:textId="77777777" w:rsidR="006F5FF9" w:rsidRDefault="006F5FF9" w:rsidP="006F5FF9">
      <w:pPr>
        <w:widowControl/>
        <w:numPr>
          <w:ilvl w:val="0"/>
          <w:numId w:val="8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Formularz oferty;</w:t>
      </w:r>
    </w:p>
    <w:p w14:paraId="2CD37E77" w14:textId="59BBB601" w:rsidR="00A3185F" w:rsidRDefault="00A3185F" w:rsidP="006F5FF9">
      <w:pPr>
        <w:widowControl/>
        <w:numPr>
          <w:ilvl w:val="0"/>
          <w:numId w:val="8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Opis przedmiotu zamówienia;</w:t>
      </w:r>
    </w:p>
    <w:p w14:paraId="4E7E4D17" w14:textId="77777777" w:rsidR="006F5FF9" w:rsidRDefault="006F5FF9" w:rsidP="006F5FF9">
      <w:pPr>
        <w:widowControl/>
        <w:numPr>
          <w:ilvl w:val="0"/>
          <w:numId w:val="8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Wzór umowy z załącznikami;</w:t>
      </w:r>
    </w:p>
    <w:p w14:paraId="5E60463E" w14:textId="77777777" w:rsidR="006F5FF9" w:rsidRDefault="006F5FF9" w:rsidP="006F5FF9">
      <w:pPr>
        <w:widowControl/>
        <w:numPr>
          <w:ilvl w:val="0"/>
          <w:numId w:val="8"/>
        </w:numPr>
        <w:suppressAutoHyphens w:val="0"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kern w:val="0"/>
          <w:sz w:val="20"/>
          <w:szCs w:val="20"/>
          <w:lang w:eastAsia="pl-PL"/>
        </w:rPr>
        <w:t>Informacja dotycząca przetwarzania danych osobowych.</w:t>
      </w:r>
    </w:p>
    <w:p w14:paraId="2E739F07" w14:textId="77777777" w:rsidR="006F5FF9" w:rsidRDefault="006F5FF9" w:rsidP="006F5FF9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Dyrektor</w:t>
      </w:r>
    </w:p>
    <w:p w14:paraId="24A8959A" w14:textId="77777777" w:rsidR="006F5FF9" w:rsidRDefault="006F5FF9" w:rsidP="006F5FF9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Regionalnego Centrum</w:t>
      </w:r>
    </w:p>
    <w:p w14:paraId="7280086A" w14:textId="77777777" w:rsidR="006F5FF9" w:rsidRDefault="006F5FF9" w:rsidP="006F5FF9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Krwiodawstwa i Krwiolecznictwa</w:t>
      </w:r>
    </w:p>
    <w:p w14:paraId="34CFB1AF" w14:textId="77777777" w:rsidR="006F5FF9" w:rsidRDefault="006F5FF9" w:rsidP="006F5FF9">
      <w:pPr>
        <w:spacing w:after="0" w:line="240" w:lineRule="auto"/>
        <w:ind w:left="6372"/>
        <w:jc w:val="center"/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</w:pPr>
      <w:r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w Kielcach</w:t>
      </w:r>
    </w:p>
    <w:p w14:paraId="1EE06510" w14:textId="77777777" w:rsidR="006F5FF9" w:rsidRDefault="006F5FF9" w:rsidP="006F5FF9">
      <w:pPr>
        <w:widowControl/>
        <w:suppressAutoHyphens w:val="0"/>
        <w:spacing w:after="0" w:line="240" w:lineRule="auto"/>
        <w:ind w:left="6372"/>
        <w:jc w:val="center"/>
        <w:rPr>
          <w:rFonts w:ascii="Times New Roman" w:eastAsia="SimSun" w:hAnsi="Times New Roman" w:cs="Times New Roman"/>
          <w:sz w:val="20"/>
          <w:szCs w:val="20"/>
          <w:lang w:eastAsia="hi-IN" w:bidi="hi-IN"/>
        </w:rPr>
      </w:pPr>
      <w:r>
        <w:rPr>
          <w:rFonts w:ascii="Times New Roman" w:eastAsia="SimSun" w:hAnsi="Times New Roman" w:cs="Times New Roman"/>
          <w:b/>
          <w:i/>
          <w:sz w:val="20"/>
          <w:szCs w:val="20"/>
          <w:lang w:eastAsia="hi-IN" w:bidi="hi-IN"/>
        </w:rPr>
        <w:t>mgr Jerzy Stalmasiński</w:t>
      </w:r>
    </w:p>
    <w:p w14:paraId="61760055" w14:textId="77777777" w:rsidR="007527AA" w:rsidRDefault="007527AA"/>
    <w:sectPr w:rsidR="007527AA" w:rsidSect="007D07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yriadPro-Regula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">
    <w:altName w:val="MS Mincho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25E27"/>
    <w:multiLevelType w:val="hybridMultilevel"/>
    <w:tmpl w:val="4836C3E4"/>
    <w:lvl w:ilvl="0" w:tplc="ADD65C6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D0E42"/>
    <w:multiLevelType w:val="hybridMultilevel"/>
    <w:tmpl w:val="60B2F812"/>
    <w:lvl w:ilvl="0" w:tplc="86388CDC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72CAA"/>
    <w:multiLevelType w:val="hybridMultilevel"/>
    <w:tmpl w:val="5B6496D6"/>
    <w:lvl w:ilvl="0" w:tplc="25DCBB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82383"/>
    <w:multiLevelType w:val="hybridMultilevel"/>
    <w:tmpl w:val="F7CE64D2"/>
    <w:lvl w:ilvl="0" w:tplc="56206AD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8C6415"/>
    <w:multiLevelType w:val="hybridMultilevel"/>
    <w:tmpl w:val="9560FDFC"/>
    <w:lvl w:ilvl="0" w:tplc="6E3A1B36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032C87"/>
    <w:multiLevelType w:val="hybridMultilevel"/>
    <w:tmpl w:val="4EB4B2C2"/>
    <w:lvl w:ilvl="0" w:tplc="329AB79C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C3188A"/>
    <w:multiLevelType w:val="hybridMultilevel"/>
    <w:tmpl w:val="F488BA78"/>
    <w:lvl w:ilvl="0" w:tplc="FEC2E59C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2F7676D"/>
    <w:multiLevelType w:val="hybridMultilevel"/>
    <w:tmpl w:val="B6288B2A"/>
    <w:lvl w:ilvl="0" w:tplc="303482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4381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59541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289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0981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14898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3826426">
    <w:abstractNumId w:val="0"/>
  </w:num>
  <w:num w:numId="7" w16cid:durableId="35789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122799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11213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4C7"/>
    <w:rsid w:val="00031AA9"/>
    <w:rsid w:val="00176E01"/>
    <w:rsid w:val="003F5C26"/>
    <w:rsid w:val="006F5FF9"/>
    <w:rsid w:val="007527AA"/>
    <w:rsid w:val="007D07CC"/>
    <w:rsid w:val="007F2C0C"/>
    <w:rsid w:val="008C2AFC"/>
    <w:rsid w:val="00921766"/>
    <w:rsid w:val="00974E87"/>
    <w:rsid w:val="009C4280"/>
    <w:rsid w:val="00A3185F"/>
    <w:rsid w:val="00C67993"/>
    <w:rsid w:val="00DF3DC8"/>
    <w:rsid w:val="00E725A7"/>
    <w:rsid w:val="00F124DD"/>
    <w:rsid w:val="00F7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6A22A"/>
  <w15:chartTrackingRefBased/>
  <w15:docId w15:val="{2CB0CC6B-36CF-4959-9F57-C5E2BCC9A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FF9"/>
    <w:pPr>
      <w:widowControl w:val="0"/>
      <w:suppressAutoHyphens/>
      <w:spacing w:after="200" w:line="276" w:lineRule="auto"/>
    </w:pPr>
    <w:rPr>
      <w:rFonts w:ascii="Calibri" w:eastAsia="Lucida Sans Unicode" w:hAnsi="Calibri" w:cs="Calibri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6F5FF9"/>
    <w:rPr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6F5FF9"/>
    <w:rPr>
      <w:sz w:val="24"/>
      <w:szCs w:val="24"/>
      <w:lang w:val="x-none" w:eastAsia="ar-SA"/>
    </w:rPr>
  </w:style>
  <w:style w:type="paragraph" w:styleId="NormalnyWeb">
    <w:name w:val="Normal (Web)"/>
    <w:basedOn w:val="Normalny"/>
    <w:link w:val="NormalnyWebZnak"/>
    <w:uiPriority w:val="99"/>
    <w:semiHidden/>
    <w:unhideWhenUsed/>
    <w:rsid w:val="006F5FF9"/>
    <w:pPr>
      <w:spacing w:before="280" w:after="280" w:line="240" w:lineRule="auto"/>
    </w:pPr>
    <w:rPr>
      <w:rFonts w:asciiTheme="minorHAnsi" w:eastAsiaTheme="minorHAnsi" w:hAnsiTheme="minorHAnsi" w:cstheme="minorBidi"/>
      <w:sz w:val="24"/>
      <w:szCs w:val="24"/>
      <w:lang w:val="x-none"/>
      <w14:ligatures w14:val="standardContextual"/>
    </w:rPr>
  </w:style>
  <w:style w:type="paragraph" w:styleId="Akapitzlist">
    <w:name w:val="List Paragraph"/>
    <w:basedOn w:val="Normalny"/>
    <w:uiPriority w:val="34"/>
    <w:qFormat/>
    <w:rsid w:val="006F5FF9"/>
    <w:pPr>
      <w:ind w:left="720"/>
      <w:contextualSpacing/>
    </w:pPr>
  </w:style>
  <w:style w:type="character" w:customStyle="1" w:styleId="markedcontent">
    <w:name w:val="markedcontent"/>
    <w:basedOn w:val="Domylnaczcionkaakapitu"/>
    <w:rsid w:val="006F5FF9"/>
  </w:style>
  <w:style w:type="character" w:styleId="Nierozpoznanawzmianka">
    <w:name w:val="Unresolved Mention"/>
    <w:basedOn w:val="Domylnaczcionkaakapitu"/>
    <w:uiPriority w:val="99"/>
    <w:semiHidden/>
    <w:unhideWhenUsed/>
    <w:rsid w:val="00E725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7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zetargi@rckik-kielce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zetargi@rckik-kielce.com.pl" TargetMode="External"/><Relationship Id="rId5" Type="http://schemas.openxmlformats.org/officeDocument/2006/relationships/hyperlink" Target="mailto:przetargi@rckik-kielce.com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RCKiK Kielce</dc:creator>
  <cp:keywords/>
  <dc:description/>
  <cp:lastModifiedBy>RCKiK Kielce</cp:lastModifiedBy>
  <cp:revision>2</cp:revision>
  <dcterms:created xsi:type="dcterms:W3CDTF">2024-06-20T09:57:00Z</dcterms:created>
  <dcterms:modified xsi:type="dcterms:W3CDTF">2024-06-20T09:57:00Z</dcterms:modified>
</cp:coreProperties>
</file>